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A4" w:rsidRDefault="00A40EA4" w:rsidP="00A40EA4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國立高雄大學政治法律學系課程委員會設置辦法</w:t>
      </w:r>
    </w:p>
    <w:p w:rsidR="00A40EA4" w:rsidRDefault="00A40EA4" w:rsidP="00A40EA4">
      <w:pPr>
        <w:pStyle w:val="Default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96</w:t>
      </w:r>
      <w:r>
        <w:rPr>
          <w:rFonts w:hAnsi="Times New Roman" w:hint="eastAsia"/>
          <w:sz w:val="20"/>
          <w:szCs w:val="20"/>
        </w:rPr>
        <w:t>年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hAnsi="Times New Roman" w:hint="eastAsia"/>
          <w:sz w:val="20"/>
          <w:szCs w:val="20"/>
        </w:rPr>
        <w:t>月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hAnsi="Times New Roman" w:hint="eastAsia"/>
          <w:sz w:val="20"/>
          <w:szCs w:val="20"/>
        </w:rPr>
        <w:t>日課程委員會訂定，</w:t>
      </w:r>
      <w:r>
        <w:rPr>
          <w:rFonts w:ascii="Times New Roman" w:hAnsi="Times New Roman" w:cs="Times New Roman"/>
          <w:sz w:val="20"/>
          <w:szCs w:val="20"/>
        </w:rPr>
        <w:t>96</w:t>
      </w:r>
      <w:r>
        <w:rPr>
          <w:rFonts w:hAnsi="Times New Roman" w:hint="eastAsia"/>
          <w:sz w:val="20"/>
          <w:szCs w:val="20"/>
        </w:rPr>
        <w:t>年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hAnsi="Times New Roman" w:hint="eastAsia"/>
          <w:sz w:val="20"/>
          <w:szCs w:val="20"/>
        </w:rPr>
        <w:t>月</w:t>
      </w:r>
      <w:r>
        <w:rPr>
          <w:rFonts w:ascii="Times New Roman" w:hAnsi="Times New Roman" w:cs="Times New Roman"/>
          <w:sz w:val="20"/>
          <w:szCs w:val="20"/>
        </w:rPr>
        <w:t>14</w:t>
      </w:r>
      <w:r>
        <w:rPr>
          <w:rFonts w:hAnsi="Times New Roman" w:hint="eastAsia"/>
          <w:sz w:val="20"/>
          <w:szCs w:val="20"/>
        </w:rPr>
        <w:t>日系</w:t>
      </w:r>
      <w:proofErr w:type="gramStart"/>
      <w:r>
        <w:rPr>
          <w:rFonts w:hAnsi="Times New Roman" w:hint="eastAsia"/>
          <w:sz w:val="20"/>
          <w:szCs w:val="20"/>
        </w:rPr>
        <w:t>務</w:t>
      </w:r>
      <w:proofErr w:type="gramEnd"/>
      <w:r>
        <w:rPr>
          <w:rFonts w:hAnsi="Times New Roman" w:hint="eastAsia"/>
          <w:sz w:val="20"/>
          <w:szCs w:val="20"/>
        </w:rPr>
        <w:t>會議修正通過，</w:t>
      </w:r>
      <w:r>
        <w:rPr>
          <w:rFonts w:ascii="Times New Roman" w:hAnsi="Times New Roman" w:cs="Times New Roman"/>
          <w:sz w:val="20"/>
          <w:szCs w:val="20"/>
        </w:rPr>
        <w:t>96</w:t>
      </w:r>
      <w:r>
        <w:rPr>
          <w:rFonts w:hAnsi="Times New Roman" w:hint="eastAsia"/>
          <w:sz w:val="20"/>
          <w:szCs w:val="20"/>
        </w:rPr>
        <w:t>年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hAnsi="Times New Roman" w:hint="eastAsia"/>
          <w:sz w:val="20"/>
          <w:szCs w:val="20"/>
        </w:rPr>
        <w:t>月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hAnsi="Times New Roman" w:hint="eastAsia"/>
          <w:sz w:val="20"/>
          <w:szCs w:val="20"/>
        </w:rPr>
        <w:t>日法學院</w:t>
      </w:r>
      <w:r>
        <w:rPr>
          <w:rFonts w:ascii="Times New Roman" w:hAnsi="Times New Roman" w:cs="Times New Roman"/>
          <w:sz w:val="20"/>
          <w:szCs w:val="20"/>
        </w:rPr>
        <w:t>95</w:t>
      </w:r>
      <w:r>
        <w:rPr>
          <w:rFonts w:hAnsi="Times New Roman" w:hint="eastAsia"/>
          <w:sz w:val="20"/>
          <w:szCs w:val="20"/>
        </w:rPr>
        <w:t>學年度第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hAnsi="Times New Roman" w:hint="eastAsia"/>
          <w:sz w:val="20"/>
          <w:szCs w:val="20"/>
        </w:rPr>
        <w:t>學期第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hAnsi="Times New Roman" w:hint="eastAsia"/>
          <w:sz w:val="20"/>
          <w:szCs w:val="20"/>
        </w:rPr>
        <w:t>次院</w:t>
      </w:r>
      <w:proofErr w:type="gramStart"/>
      <w:r>
        <w:rPr>
          <w:rFonts w:hAnsi="Times New Roman" w:hint="eastAsia"/>
          <w:sz w:val="20"/>
          <w:szCs w:val="20"/>
        </w:rPr>
        <w:t>務</w:t>
      </w:r>
      <w:proofErr w:type="gramEnd"/>
      <w:r>
        <w:rPr>
          <w:rFonts w:hAnsi="Times New Roman" w:hint="eastAsia"/>
          <w:sz w:val="20"/>
          <w:szCs w:val="20"/>
        </w:rPr>
        <w:t>會議通過，</w:t>
      </w:r>
      <w:r>
        <w:rPr>
          <w:rFonts w:ascii="Times New Roman" w:hAnsi="Times New Roman" w:cs="Times New Roman"/>
          <w:sz w:val="20"/>
          <w:szCs w:val="20"/>
        </w:rPr>
        <w:t>96</w:t>
      </w:r>
      <w:r>
        <w:rPr>
          <w:rFonts w:hAnsi="Times New Roman" w:hint="eastAsia"/>
          <w:sz w:val="20"/>
          <w:szCs w:val="20"/>
        </w:rPr>
        <w:t>年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hAnsi="Times New Roman" w:hint="eastAsia"/>
          <w:sz w:val="20"/>
          <w:szCs w:val="20"/>
        </w:rPr>
        <w:t>月</w:t>
      </w:r>
      <w:r>
        <w:rPr>
          <w:rFonts w:ascii="Times New Roman" w:hAnsi="Times New Roman" w:cs="Times New Roman"/>
          <w:sz w:val="20"/>
          <w:szCs w:val="20"/>
        </w:rPr>
        <w:t>17</w:t>
      </w:r>
      <w:r>
        <w:rPr>
          <w:rFonts w:hAnsi="Times New Roman" w:hint="eastAsia"/>
          <w:sz w:val="20"/>
          <w:szCs w:val="20"/>
        </w:rPr>
        <w:t>日本校</w:t>
      </w:r>
      <w:r>
        <w:rPr>
          <w:rFonts w:ascii="Times New Roman" w:hAnsi="Times New Roman" w:cs="Times New Roman"/>
          <w:sz w:val="20"/>
          <w:szCs w:val="20"/>
        </w:rPr>
        <w:t>95</w:t>
      </w:r>
      <w:r>
        <w:rPr>
          <w:rFonts w:hAnsi="Times New Roman" w:hint="eastAsia"/>
          <w:sz w:val="20"/>
          <w:szCs w:val="20"/>
        </w:rPr>
        <w:t>學年度第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hAnsi="Times New Roman" w:hint="eastAsia"/>
          <w:sz w:val="20"/>
          <w:szCs w:val="20"/>
        </w:rPr>
        <w:t>次教務會議備查。</w:t>
      </w:r>
    </w:p>
    <w:p w:rsidR="00A40EA4" w:rsidRDefault="00A40EA4" w:rsidP="00A40EA4">
      <w:pPr>
        <w:pStyle w:val="Default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97</w:t>
      </w:r>
      <w:r>
        <w:rPr>
          <w:rFonts w:hAnsi="Times New Roman" w:hint="eastAsia"/>
          <w:sz w:val="20"/>
          <w:szCs w:val="20"/>
        </w:rPr>
        <w:t>年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hAnsi="Times New Roman" w:hint="eastAsia"/>
          <w:sz w:val="20"/>
          <w:szCs w:val="20"/>
        </w:rPr>
        <w:t>月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hAnsi="Times New Roman" w:hint="eastAsia"/>
          <w:sz w:val="20"/>
          <w:szCs w:val="20"/>
        </w:rPr>
        <w:t>日系</w:t>
      </w:r>
      <w:proofErr w:type="gramStart"/>
      <w:r>
        <w:rPr>
          <w:rFonts w:hAnsi="Times New Roman" w:hint="eastAsia"/>
          <w:sz w:val="20"/>
          <w:szCs w:val="20"/>
        </w:rPr>
        <w:t>務</w:t>
      </w:r>
      <w:proofErr w:type="gramEnd"/>
      <w:r>
        <w:rPr>
          <w:rFonts w:hAnsi="Times New Roman" w:hint="eastAsia"/>
          <w:sz w:val="20"/>
          <w:szCs w:val="20"/>
        </w:rPr>
        <w:t>會議修正通過，</w:t>
      </w:r>
      <w:r>
        <w:rPr>
          <w:rFonts w:ascii="Times New Roman" w:hAnsi="Times New Roman" w:cs="Times New Roman"/>
          <w:sz w:val="20"/>
          <w:szCs w:val="20"/>
        </w:rPr>
        <w:t>98</w:t>
      </w:r>
      <w:r>
        <w:rPr>
          <w:rFonts w:hAnsi="Times New Roman" w:hint="eastAsia"/>
          <w:sz w:val="20"/>
          <w:szCs w:val="20"/>
        </w:rPr>
        <w:t>年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hAnsi="Times New Roman" w:hint="eastAsia"/>
          <w:sz w:val="20"/>
          <w:szCs w:val="20"/>
        </w:rPr>
        <w:t>月</w:t>
      </w:r>
      <w:r>
        <w:rPr>
          <w:rFonts w:ascii="Times New Roman" w:hAnsi="Times New Roman" w:cs="Times New Roman"/>
          <w:sz w:val="20"/>
          <w:szCs w:val="20"/>
        </w:rPr>
        <w:t>17</w:t>
      </w:r>
      <w:r>
        <w:rPr>
          <w:rFonts w:hAnsi="Times New Roman" w:hint="eastAsia"/>
          <w:sz w:val="20"/>
          <w:szCs w:val="20"/>
        </w:rPr>
        <w:t>日系</w:t>
      </w:r>
      <w:proofErr w:type="gramStart"/>
      <w:r>
        <w:rPr>
          <w:rFonts w:hAnsi="Times New Roman" w:hint="eastAsia"/>
          <w:sz w:val="20"/>
          <w:szCs w:val="20"/>
        </w:rPr>
        <w:t>務</w:t>
      </w:r>
      <w:proofErr w:type="gramEnd"/>
      <w:r>
        <w:rPr>
          <w:rFonts w:hAnsi="Times New Roman" w:hint="eastAsia"/>
          <w:sz w:val="20"/>
          <w:szCs w:val="20"/>
        </w:rPr>
        <w:t>會議修正通過，</w:t>
      </w:r>
      <w:r>
        <w:rPr>
          <w:rFonts w:ascii="Times New Roman" w:hAnsi="Times New Roman" w:cs="Times New Roman"/>
          <w:sz w:val="20"/>
          <w:szCs w:val="20"/>
        </w:rPr>
        <w:t>98</w:t>
      </w:r>
      <w:r>
        <w:rPr>
          <w:rFonts w:hAnsi="Times New Roman" w:hint="eastAsia"/>
          <w:sz w:val="20"/>
          <w:szCs w:val="20"/>
        </w:rPr>
        <w:t>年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hAnsi="Times New Roman" w:hint="eastAsia"/>
          <w:sz w:val="20"/>
          <w:szCs w:val="20"/>
        </w:rPr>
        <w:t>月</w:t>
      </w:r>
      <w:r>
        <w:rPr>
          <w:rFonts w:ascii="Times New Roman" w:hAnsi="Times New Roman" w:cs="Times New Roman"/>
          <w:sz w:val="20"/>
          <w:szCs w:val="20"/>
        </w:rPr>
        <w:t>18</w:t>
      </w:r>
      <w:r>
        <w:rPr>
          <w:rFonts w:hAnsi="Times New Roman" w:hint="eastAsia"/>
          <w:sz w:val="20"/>
          <w:szCs w:val="20"/>
        </w:rPr>
        <w:t>日院</w:t>
      </w:r>
      <w:proofErr w:type="gramStart"/>
      <w:r>
        <w:rPr>
          <w:rFonts w:hAnsi="Times New Roman" w:hint="eastAsia"/>
          <w:sz w:val="20"/>
          <w:szCs w:val="20"/>
        </w:rPr>
        <w:t>務</w:t>
      </w:r>
      <w:proofErr w:type="gramEnd"/>
      <w:r>
        <w:rPr>
          <w:rFonts w:hAnsi="Times New Roman" w:hint="eastAsia"/>
          <w:sz w:val="20"/>
          <w:szCs w:val="20"/>
        </w:rPr>
        <w:t>會議通過，</w:t>
      </w:r>
      <w:r>
        <w:rPr>
          <w:rFonts w:ascii="Times New Roman" w:hAnsi="Times New Roman" w:cs="Times New Roman"/>
          <w:sz w:val="20"/>
          <w:szCs w:val="20"/>
        </w:rPr>
        <w:t>98</w:t>
      </w:r>
      <w:r>
        <w:rPr>
          <w:rFonts w:hAnsi="Times New Roman" w:hint="eastAsia"/>
          <w:sz w:val="20"/>
          <w:szCs w:val="20"/>
        </w:rPr>
        <w:t>年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hAnsi="Times New Roman" w:hint="eastAsia"/>
          <w:sz w:val="20"/>
          <w:szCs w:val="20"/>
        </w:rPr>
        <w:t>月</w:t>
      </w:r>
      <w:r>
        <w:rPr>
          <w:rFonts w:ascii="Times New Roman" w:hAnsi="Times New Roman" w:cs="Times New Roman"/>
          <w:sz w:val="20"/>
          <w:szCs w:val="20"/>
        </w:rPr>
        <w:t>22</w:t>
      </w:r>
      <w:r>
        <w:rPr>
          <w:rFonts w:hAnsi="Times New Roman" w:hint="eastAsia"/>
          <w:sz w:val="20"/>
          <w:szCs w:val="20"/>
        </w:rPr>
        <w:t>日本校</w:t>
      </w:r>
      <w:r>
        <w:rPr>
          <w:rFonts w:ascii="Times New Roman" w:hAnsi="Times New Roman" w:cs="Times New Roman"/>
          <w:sz w:val="20"/>
          <w:szCs w:val="20"/>
        </w:rPr>
        <w:t>98</w:t>
      </w:r>
      <w:r>
        <w:rPr>
          <w:rFonts w:hAnsi="Times New Roman" w:hint="eastAsia"/>
          <w:sz w:val="20"/>
          <w:szCs w:val="20"/>
        </w:rPr>
        <w:t>學年度第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hAnsi="Times New Roman" w:hint="eastAsia"/>
          <w:sz w:val="20"/>
          <w:szCs w:val="20"/>
        </w:rPr>
        <w:t>次教務會議備查。</w:t>
      </w:r>
    </w:p>
    <w:p w:rsidR="00A40EA4" w:rsidRDefault="00A40EA4" w:rsidP="00A40EA4">
      <w:pPr>
        <w:pStyle w:val="Default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104</w:t>
      </w:r>
      <w:r>
        <w:rPr>
          <w:rFonts w:hAnsi="Times New Roman" w:hint="eastAsia"/>
          <w:sz w:val="20"/>
          <w:szCs w:val="20"/>
        </w:rPr>
        <w:t>年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hAnsi="Times New Roman" w:hint="eastAsia"/>
          <w:sz w:val="20"/>
          <w:szCs w:val="20"/>
        </w:rPr>
        <w:t>月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hAnsi="Times New Roman" w:hint="eastAsia"/>
          <w:sz w:val="20"/>
          <w:szCs w:val="20"/>
        </w:rPr>
        <w:t>日第</w:t>
      </w:r>
      <w:r>
        <w:rPr>
          <w:rFonts w:ascii="Times New Roman" w:hAnsi="Times New Roman" w:cs="Times New Roman"/>
          <w:sz w:val="20"/>
          <w:szCs w:val="20"/>
        </w:rPr>
        <w:t>144</w:t>
      </w:r>
      <w:r>
        <w:rPr>
          <w:rFonts w:hAnsi="Times New Roman" w:hint="eastAsia"/>
          <w:sz w:val="20"/>
          <w:szCs w:val="20"/>
        </w:rPr>
        <w:t>次行政會議修正格式及第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hAnsi="Times New Roman" w:hint="eastAsia"/>
          <w:sz w:val="20"/>
          <w:szCs w:val="20"/>
        </w:rPr>
        <w:t>條，</w:t>
      </w:r>
      <w:r>
        <w:rPr>
          <w:rFonts w:ascii="Times New Roman" w:hAnsi="Times New Roman" w:cs="Times New Roman"/>
          <w:sz w:val="20"/>
          <w:szCs w:val="20"/>
        </w:rPr>
        <w:t>104</w:t>
      </w:r>
      <w:r>
        <w:rPr>
          <w:rFonts w:hAnsi="Times New Roman" w:hint="eastAsia"/>
          <w:sz w:val="20"/>
          <w:szCs w:val="20"/>
        </w:rPr>
        <w:t>年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hAnsi="Times New Roman" w:hint="eastAsia"/>
          <w:sz w:val="20"/>
          <w:szCs w:val="20"/>
        </w:rPr>
        <w:t>月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hAnsi="Times New Roman" w:hint="eastAsia"/>
          <w:sz w:val="20"/>
          <w:szCs w:val="20"/>
        </w:rPr>
        <w:t>日發布。</w:t>
      </w:r>
    </w:p>
    <w:p w:rsidR="00A40EA4" w:rsidRDefault="00A40EA4" w:rsidP="00A40EA4">
      <w:pPr>
        <w:pStyle w:val="Default"/>
        <w:rPr>
          <w:rFonts w:hAnsi="Times New Roman"/>
          <w:sz w:val="23"/>
          <w:szCs w:val="23"/>
        </w:rPr>
      </w:pPr>
    </w:p>
    <w:p w:rsidR="00A40EA4" w:rsidRDefault="00A40EA4" w:rsidP="00A40EA4">
      <w:pPr>
        <w:pStyle w:val="Default"/>
        <w:ind w:left="1076" w:hangingChars="468" w:hanging="1076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第一條</w:t>
      </w:r>
      <w:r>
        <w:rPr>
          <w:rFonts w:hAnsi="Times New Roman"/>
          <w:sz w:val="23"/>
          <w:szCs w:val="23"/>
        </w:rPr>
        <w:tab/>
      </w:r>
      <w:r>
        <w:rPr>
          <w:rFonts w:hAnsi="Times New Roman" w:hint="eastAsia"/>
          <w:sz w:val="23"/>
          <w:szCs w:val="23"/>
        </w:rPr>
        <w:t>為規劃及審議政治法律學系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以下簡稱本系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課程等相關事宜，</w:t>
      </w:r>
      <w:proofErr w:type="gramStart"/>
      <w:r>
        <w:rPr>
          <w:rFonts w:hAnsi="Times New Roman" w:hint="eastAsia"/>
          <w:sz w:val="23"/>
          <w:szCs w:val="23"/>
        </w:rPr>
        <w:t>爰</w:t>
      </w:r>
      <w:proofErr w:type="gramEnd"/>
      <w:r>
        <w:rPr>
          <w:rFonts w:hAnsi="Times New Roman" w:hint="eastAsia"/>
          <w:sz w:val="23"/>
          <w:szCs w:val="23"/>
        </w:rPr>
        <w:t>依據國立高雄大學課程委員會設置辦法第五</w:t>
      </w:r>
      <w:bookmarkStart w:id="0" w:name="_GoBack"/>
      <w:bookmarkEnd w:id="0"/>
      <w:r>
        <w:rPr>
          <w:rFonts w:hAnsi="Times New Roman" w:hint="eastAsia"/>
          <w:sz w:val="23"/>
          <w:szCs w:val="23"/>
        </w:rPr>
        <w:t>條規定，設置政治法律學系課程委員會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以下簡稱本委員會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。</w:t>
      </w:r>
    </w:p>
    <w:p w:rsidR="00A40EA4" w:rsidRDefault="00A40EA4" w:rsidP="00A40EA4">
      <w:pPr>
        <w:pStyle w:val="Default"/>
        <w:ind w:left="1076" w:hangingChars="468" w:hanging="1076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第二條</w:t>
      </w:r>
      <w:r>
        <w:rPr>
          <w:rFonts w:hAnsi="Times New Roman"/>
          <w:sz w:val="23"/>
          <w:szCs w:val="23"/>
        </w:rPr>
        <w:tab/>
      </w:r>
      <w:r>
        <w:rPr>
          <w:rFonts w:hAnsi="Times New Roman" w:hint="eastAsia"/>
          <w:sz w:val="23"/>
          <w:szCs w:val="23"/>
        </w:rPr>
        <w:t>本委員會主要職掌如下：</w:t>
      </w:r>
    </w:p>
    <w:p w:rsidR="00A40EA4" w:rsidRDefault="00A40EA4" w:rsidP="00A40EA4">
      <w:pPr>
        <w:pStyle w:val="Default"/>
        <w:ind w:leftChars="449" w:left="1540" w:hangingChars="201" w:hanging="462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一、審議課程基本原則及發展方向，並定期檢討本系教育目標，畢業生基本能力指標。</w:t>
      </w:r>
    </w:p>
    <w:p w:rsidR="00A40EA4" w:rsidRDefault="00A40EA4" w:rsidP="00A40EA4">
      <w:pPr>
        <w:pStyle w:val="Default"/>
        <w:ind w:leftChars="449" w:left="1540" w:hangingChars="201" w:hanging="462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二、規劃課程並定期檢討課程內容及課程結構</w:t>
      </w:r>
      <w:r w:rsidRPr="00A40EA4"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含必修課程及學分數、核心選修課程及學分數、學程規劃</w:t>
      </w:r>
      <w:r w:rsidRPr="00A40EA4">
        <w:rPr>
          <w:rFonts w:hAnsi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。</w:t>
      </w:r>
    </w:p>
    <w:p w:rsidR="00A40EA4" w:rsidRDefault="00A40EA4" w:rsidP="00A40EA4">
      <w:pPr>
        <w:pStyle w:val="Default"/>
        <w:ind w:leftChars="449" w:left="1540" w:hangingChars="201" w:hanging="462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三、審議中、英文課程名稱。</w:t>
      </w:r>
    </w:p>
    <w:p w:rsidR="00A40EA4" w:rsidRDefault="00A40EA4" w:rsidP="00A40EA4">
      <w:pPr>
        <w:pStyle w:val="Default"/>
        <w:ind w:leftChars="449" w:left="1540" w:hangingChars="201" w:hanging="462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四、審議開設課程（包含必、選修學分之配置，先修、擋修等課程修習條件之認定，及授課時數與課程內容銜接性等事宜）。</w:t>
      </w:r>
    </w:p>
    <w:p w:rsidR="00A40EA4" w:rsidRDefault="00A40EA4" w:rsidP="00A40EA4">
      <w:pPr>
        <w:pStyle w:val="Default"/>
        <w:ind w:leftChars="449" w:left="1540" w:hangingChars="201" w:hanging="462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五、授課時間之規劃。</w:t>
      </w:r>
    </w:p>
    <w:p w:rsidR="00A40EA4" w:rsidRDefault="00A40EA4" w:rsidP="00A40EA4">
      <w:pPr>
        <w:pStyle w:val="Default"/>
        <w:ind w:leftChars="449" w:left="1540" w:hangingChars="201" w:hanging="462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六、法令規定應經本委員會審議之事項與其他課程相關事宜</w:t>
      </w:r>
    </w:p>
    <w:p w:rsidR="00A40EA4" w:rsidRDefault="00A40EA4" w:rsidP="00A40EA4">
      <w:pPr>
        <w:pStyle w:val="Default"/>
        <w:ind w:left="1076" w:hangingChars="468" w:hanging="1076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第三條</w:t>
      </w:r>
      <w:r>
        <w:rPr>
          <w:rFonts w:hAnsi="Times New Roman"/>
          <w:sz w:val="23"/>
          <w:szCs w:val="23"/>
        </w:rPr>
        <w:tab/>
      </w:r>
      <w:r>
        <w:rPr>
          <w:rFonts w:hAnsi="Times New Roman" w:hint="eastAsia"/>
          <w:sz w:val="23"/>
          <w:szCs w:val="23"/>
        </w:rPr>
        <w:t>本委員會由系主任、教師代表五人、學生代表</w:t>
      </w:r>
      <w:r w:rsidRPr="00A40EA4"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含畢業生</w:t>
      </w:r>
      <w:r w:rsidRPr="00A40EA4">
        <w:rPr>
          <w:rFonts w:hAnsi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五人、校外學者專家代表一名與實務界代表一名組成之。</w:t>
      </w:r>
    </w:p>
    <w:p w:rsidR="00A40EA4" w:rsidRDefault="00A40EA4" w:rsidP="00A40EA4">
      <w:pPr>
        <w:pStyle w:val="Default"/>
        <w:ind w:leftChars="448" w:left="1089" w:hangingChars="6" w:hanging="14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教師代表由系</w:t>
      </w:r>
      <w:proofErr w:type="gramStart"/>
      <w:r>
        <w:rPr>
          <w:rFonts w:hAnsi="Times New Roman" w:hint="eastAsia"/>
          <w:sz w:val="23"/>
          <w:szCs w:val="23"/>
        </w:rPr>
        <w:t>務</w:t>
      </w:r>
      <w:proofErr w:type="gramEnd"/>
      <w:r>
        <w:rPr>
          <w:rFonts w:hAnsi="Times New Roman" w:hint="eastAsia"/>
          <w:sz w:val="23"/>
          <w:szCs w:val="23"/>
        </w:rPr>
        <w:t>會議推選之。學生代表由本系大學部、碩士班、二年制在職班與碩士在職專班學生各推選一人。</w:t>
      </w:r>
    </w:p>
    <w:p w:rsidR="00A40EA4" w:rsidRDefault="00A40EA4" w:rsidP="00A40EA4">
      <w:pPr>
        <w:pStyle w:val="Default"/>
        <w:ind w:leftChars="448" w:left="1089" w:hangingChars="6" w:hanging="14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校外學者專家代表、實務界代表與畢業生代表一人由系主任聘請之。</w:t>
      </w:r>
    </w:p>
    <w:p w:rsidR="00A40EA4" w:rsidRDefault="00A40EA4" w:rsidP="00A40EA4">
      <w:pPr>
        <w:pStyle w:val="Default"/>
        <w:ind w:leftChars="448" w:left="1089" w:hangingChars="6" w:hanging="14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本委員會由系主任擔任召集人，副召集人由系主任指定教師代表一人擔任之。</w:t>
      </w:r>
    </w:p>
    <w:p w:rsidR="00A40EA4" w:rsidRDefault="00A40EA4" w:rsidP="00A40EA4">
      <w:pPr>
        <w:pStyle w:val="Default"/>
        <w:ind w:left="1076" w:hangingChars="468" w:hanging="1076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第四條</w:t>
      </w:r>
      <w:r>
        <w:rPr>
          <w:rFonts w:hAnsi="Times New Roman"/>
          <w:sz w:val="23"/>
          <w:szCs w:val="23"/>
        </w:rPr>
        <w:tab/>
      </w:r>
      <w:r>
        <w:rPr>
          <w:rFonts w:hAnsi="Times New Roman" w:hint="eastAsia"/>
          <w:sz w:val="23"/>
          <w:szCs w:val="23"/>
        </w:rPr>
        <w:t>本委員會由系主任擔任會議主席，系主任不克出席時，由副召集人擔任主席。</w:t>
      </w:r>
    </w:p>
    <w:p w:rsidR="00A40EA4" w:rsidRDefault="00A40EA4" w:rsidP="00A40EA4">
      <w:pPr>
        <w:pStyle w:val="Default"/>
        <w:ind w:leftChars="448" w:left="1089" w:hangingChars="6" w:hanging="14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本委員會開會時，得視需要邀請相關人員列席或提供資料。</w:t>
      </w:r>
    </w:p>
    <w:p w:rsidR="00A40EA4" w:rsidRDefault="00A40EA4" w:rsidP="00A40EA4">
      <w:pPr>
        <w:pStyle w:val="Default"/>
        <w:ind w:left="1076" w:hangingChars="468" w:hanging="1076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第五條</w:t>
      </w:r>
      <w:r>
        <w:rPr>
          <w:rFonts w:hAnsi="Times New Roman"/>
          <w:sz w:val="23"/>
          <w:szCs w:val="23"/>
        </w:rPr>
        <w:tab/>
      </w:r>
      <w:r>
        <w:rPr>
          <w:rFonts w:hAnsi="Times New Roman" w:hint="eastAsia"/>
          <w:sz w:val="23"/>
          <w:szCs w:val="23"/>
        </w:rPr>
        <w:t>本委員會每學期至少召開會議一次，必要時得召開臨時會議。</w:t>
      </w:r>
    </w:p>
    <w:p w:rsidR="00A40EA4" w:rsidRDefault="00A40EA4" w:rsidP="00A40EA4">
      <w:pPr>
        <w:pStyle w:val="Default"/>
        <w:ind w:left="1076" w:hangingChars="468" w:hanging="1076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第六條</w:t>
      </w:r>
      <w:r>
        <w:rPr>
          <w:rFonts w:hAnsi="Times New Roman"/>
          <w:sz w:val="23"/>
          <w:szCs w:val="23"/>
        </w:rPr>
        <w:tab/>
      </w:r>
      <w:r>
        <w:rPr>
          <w:rFonts w:hAnsi="Times New Roman" w:hint="eastAsia"/>
          <w:sz w:val="23"/>
          <w:szCs w:val="23"/>
        </w:rPr>
        <w:t>本委員會會議應有半數以上委員出席始得開議，出席委員過半數之同意始得決議。</w:t>
      </w:r>
    </w:p>
    <w:p w:rsidR="00A40EA4" w:rsidRPr="00A40EA4" w:rsidRDefault="00A40EA4" w:rsidP="00A40EA4">
      <w:pPr>
        <w:pStyle w:val="Default"/>
        <w:ind w:left="1076" w:hangingChars="468" w:hanging="1076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第七條</w:t>
      </w:r>
      <w:r>
        <w:rPr>
          <w:rFonts w:hAnsi="Times New Roman"/>
          <w:sz w:val="23"/>
          <w:szCs w:val="23"/>
        </w:rPr>
        <w:tab/>
      </w:r>
      <w:r>
        <w:rPr>
          <w:rFonts w:hAnsi="Times New Roman" w:hint="eastAsia"/>
          <w:sz w:val="23"/>
          <w:szCs w:val="23"/>
        </w:rPr>
        <w:t>本委員會委員，除系主任依其職務任期外，任期一年。</w:t>
      </w:r>
    </w:p>
    <w:p w:rsidR="00A40EA4" w:rsidRPr="00A40EA4" w:rsidRDefault="00A40EA4" w:rsidP="00A40EA4">
      <w:pPr>
        <w:pStyle w:val="Default"/>
        <w:ind w:leftChars="448" w:left="1089" w:hangingChars="6" w:hanging="14"/>
        <w:rPr>
          <w:rFonts w:hAnsi="Times New Roman"/>
          <w:sz w:val="23"/>
          <w:szCs w:val="23"/>
        </w:rPr>
      </w:pPr>
      <w:r w:rsidRPr="00A40EA4">
        <w:rPr>
          <w:rFonts w:hAnsi="Times New Roman"/>
          <w:sz w:val="23"/>
          <w:szCs w:val="23"/>
        </w:rPr>
        <w:t>學生代表任期屆滿後，在次屆代表產生前，繼續擔任職務至次屆代表產生。</w:t>
      </w:r>
    </w:p>
    <w:p w:rsidR="00A40EA4" w:rsidRPr="00A40EA4" w:rsidRDefault="00A40EA4" w:rsidP="00A40EA4">
      <w:pPr>
        <w:pStyle w:val="Default"/>
        <w:ind w:left="1076" w:hangingChars="468" w:hanging="1076"/>
        <w:rPr>
          <w:rFonts w:hAnsi="Times New Roman"/>
          <w:sz w:val="23"/>
          <w:szCs w:val="23"/>
        </w:rPr>
      </w:pPr>
      <w:r w:rsidRPr="00A40EA4">
        <w:rPr>
          <w:rFonts w:hAnsi="Times New Roman"/>
          <w:sz w:val="23"/>
          <w:szCs w:val="23"/>
        </w:rPr>
        <w:t>第八條</w:t>
      </w:r>
      <w:r>
        <w:rPr>
          <w:rFonts w:hAnsi="Times New Roman"/>
          <w:sz w:val="23"/>
          <w:szCs w:val="23"/>
        </w:rPr>
        <w:tab/>
      </w:r>
      <w:r w:rsidRPr="00A40EA4">
        <w:rPr>
          <w:rFonts w:hAnsi="Times New Roman"/>
          <w:sz w:val="23"/>
          <w:szCs w:val="23"/>
        </w:rPr>
        <w:t>本辦法經系</w:t>
      </w:r>
      <w:proofErr w:type="gramStart"/>
      <w:r w:rsidRPr="00A40EA4">
        <w:rPr>
          <w:rFonts w:hAnsi="Times New Roman"/>
          <w:sz w:val="23"/>
          <w:szCs w:val="23"/>
        </w:rPr>
        <w:t>務</w:t>
      </w:r>
      <w:proofErr w:type="gramEnd"/>
      <w:r w:rsidRPr="00A40EA4">
        <w:rPr>
          <w:rFonts w:hAnsi="Times New Roman"/>
          <w:sz w:val="23"/>
          <w:szCs w:val="23"/>
        </w:rPr>
        <w:t>會議、院</w:t>
      </w:r>
      <w:proofErr w:type="gramStart"/>
      <w:r w:rsidRPr="00A40EA4">
        <w:rPr>
          <w:rFonts w:hAnsi="Times New Roman"/>
          <w:sz w:val="23"/>
          <w:szCs w:val="23"/>
        </w:rPr>
        <w:t>務</w:t>
      </w:r>
      <w:proofErr w:type="gramEnd"/>
      <w:r w:rsidRPr="00A40EA4">
        <w:rPr>
          <w:rFonts w:hAnsi="Times New Roman"/>
          <w:sz w:val="23"/>
          <w:szCs w:val="23"/>
        </w:rPr>
        <w:t>會議及教務會議通過，陳請校長核定發布，修正時亦同。</w:t>
      </w:r>
    </w:p>
    <w:p w:rsidR="00DC4506" w:rsidRPr="00A40EA4" w:rsidRDefault="00A40EA4" w:rsidP="00A40EA4">
      <w:pPr>
        <w:pStyle w:val="Default"/>
        <w:ind w:leftChars="448" w:left="1089" w:hangingChars="6" w:hanging="14"/>
        <w:rPr>
          <w:rFonts w:hAnsi="Times New Roman"/>
          <w:sz w:val="23"/>
          <w:szCs w:val="23"/>
        </w:rPr>
      </w:pPr>
      <w:r w:rsidRPr="00A40EA4">
        <w:rPr>
          <w:rFonts w:hAnsi="Times New Roman"/>
          <w:sz w:val="23"/>
          <w:szCs w:val="23"/>
        </w:rPr>
        <w:t>本辦法自發布日施行。</w:t>
      </w:r>
    </w:p>
    <w:sectPr w:rsidR="00DC4506" w:rsidRPr="00A40EA4" w:rsidSect="00A40EA4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A4"/>
    <w:rsid w:val="002F6316"/>
    <w:rsid w:val="00A40EA4"/>
    <w:rsid w:val="00DC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29D2C-EAC1-4601-840C-DCDF6681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16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6316"/>
    <w:pPr>
      <w:ind w:leftChars="200" w:left="480"/>
    </w:pPr>
    <w:rPr>
      <w:rFonts w:cs="Times New Roman"/>
    </w:rPr>
  </w:style>
  <w:style w:type="paragraph" w:customStyle="1" w:styleId="Default">
    <w:name w:val="Default"/>
    <w:rsid w:val="00A40E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2021-07-22T01:52:00Z</dcterms:created>
  <dcterms:modified xsi:type="dcterms:W3CDTF">2021-07-22T01:55:00Z</dcterms:modified>
</cp:coreProperties>
</file>